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72EEC" w:rsidRPr="00FE6944" w:rsidRDefault="00FE6944" w:rsidP="00320C70">
      <w:pPr>
        <w:jc w:val="both"/>
        <w:rPr>
          <w:rFonts w:ascii="Times New Roman" w:hAnsi="Times New Roman" w:cs="Times New Roman"/>
          <w:b/>
        </w:rPr>
      </w:pPr>
      <w:r w:rsidRPr="00FE6944">
        <w:rPr>
          <w:rFonts w:ascii="Times New Roman" w:eastAsia="Calibri" w:hAnsi="Times New Roman" w:cs="Times New Roman"/>
          <w:b/>
        </w:rPr>
        <w:t xml:space="preserve">РАЗЪЯСНЕНИЕ ДОКУМЕНТАЦИИ О ЗАКУПКЕ ПО ПРОВЕДЕНИЮ </w:t>
      </w:r>
      <w:r w:rsidR="007F0B84" w:rsidRPr="007F0B84">
        <w:rPr>
          <w:rFonts w:ascii="Times New Roman" w:hAnsi="Times New Roman" w:cs="Times New Roman"/>
          <w:b/>
        </w:rPr>
        <w:t>ОТКРЫТОГО АУКЦИОНА ДЛЯ СУБЪЕКТОВ МАЛОГО И СРЕДНЕГО ПРЕДПРИНИМАТЕЛЬСТВА/ФИЗИЧЕСКИХ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Pr="00FE6944">
        <w:rPr>
          <w:rFonts w:ascii="Times New Roman" w:hAnsi="Times New Roman" w:cs="Times New Roman"/>
          <w:b/>
        </w:rPr>
        <w:t xml:space="preserve"> </w:t>
      </w:r>
      <w:r w:rsidR="007F0B84">
        <w:rPr>
          <w:rFonts w:ascii="Times New Roman" w:hAnsi="Times New Roman" w:cs="Times New Roman"/>
          <w:b/>
        </w:rPr>
        <w:t>№ 32110</w:t>
      </w:r>
      <w:r w:rsidR="00AF6D3B">
        <w:rPr>
          <w:rFonts w:ascii="Times New Roman" w:hAnsi="Times New Roman" w:cs="Times New Roman"/>
          <w:b/>
        </w:rPr>
        <w:t>349662</w:t>
      </w:r>
      <w:r w:rsidR="007F0B84">
        <w:rPr>
          <w:rFonts w:ascii="Times New Roman" w:hAnsi="Times New Roman" w:cs="Times New Roman"/>
          <w:b/>
        </w:rPr>
        <w:t xml:space="preserve"> ОТ 03.06.2021 НА</w:t>
      </w:r>
      <w:r w:rsidR="007F0B84" w:rsidRPr="007F0B84">
        <w:rPr>
          <w:rFonts w:ascii="Times New Roman" w:hAnsi="Times New Roman" w:cs="Times New Roman"/>
          <w:b/>
        </w:rPr>
        <w:t xml:space="preserve"> ПОСТАВКУ ОПТИЧЕСКИХ КОМПОНЕНТОВ</w:t>
      </w:r>
    </w:p>
    <w:p w:rsidR="007A08EC" w:rsidRPr="00E17A20" w:rsidRDefault="00FA0083" w:rsidP="00772EEC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67840" w:rsidRPr="00567840">
        <w:rPr>
          <w:rFonts w:ascii="Times New Roman" w:eastAsia="Calibri" w:hAnsi="Times New Roman" w:cs="Times New Roman"/>
          <w:color w:val="000000"/>
          <w:sz w:val="24"/>
          <w:szCs w:val="24"/>
        </w:rPr>
        <w:t>07.06.2021 16:07</w:t>
      </w:r>
    </w:p>
    <w:p w:rsidR="00FE6944" w:rsidRPr="006F669A" w:rsidRDefault="00FA0083" w:rsidP="00CA75F6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  <w:r w:rsidR="007F0B84" w:rsidRPr="006F669A">
        <w:rPr>
          <w:rFonts w:ascii="Times New Roman" w:eastAsia="Calibri" w:hAnsi="Times New Roman" w:cs="Times New Roman"/>
          <w:sz w:val="24"/>
          <w:szCs w:val="24"/>
        </w:rPr>
        <w:t>Оценка заявок участников производится путем приведения к единому базису стоимости предложения без учета НДС - противоречат позиции ФАС РФ и Определению Верховного Суда по делу А56-75118/2019, нарушает права участника, применяющего УСН. Просим внести изменения. В случае если данное требование не будет исполнено, будем вынуждены обратиться в суд и вз</w:t>
      </w:r>
      <w:r w:rsidR="00E46411" w:rsidRPr="006F669A">
        <w:rPr>
          <w:rFonts w:ascii="Times New Roman" w:eastAsia="Calibri" w:hAnsi="Times New Roman" w:cs="Times New Roman"/>
          <w:sz w:val="24"/>
          <w:szCs w:val="24"/>
        </w:rPr>
        <w:t>ыскать с Вас упущенную выгоду.</w:t>
      </w:r>
    </w:p>
    <w:p w:rsidR="00FE6944" w:rsidRPr="006F669A" w:rsidRDefault="00FE6944" w:rsidP="00FE6944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6F669A" w:rsidRDefault="00FA0083" w:rsidP="00FE6944">
      <w:pPr>
        <w:rPr>
          <w:rFonts w:ascii="Times New Roman" w:eastAsia="Calibri" w:hAnsi="Times New Roman" w:cs="Times New Roman"/>
          <w:sz w:val="24"/>
          <w:szCs w:val="24"/>
        </w:rPr>
      </w:pPr>
      <w:r w:rsidRPr="006F669A">
        <w:rPr>
          <w:rFonts w:ascii="Times New Roman" w:eastAsia="Calibri" w:hAnsi="Times New Roman" w:cs="Times New Roman"/>
          <w:sz w:val="24"/>
          <w:szCs w:val="24"/>
        </w:rPr>
        <w:t>Автор ответа</w:t>
      </w:r>
      <w:r w:rsidR="00772EEC" w:rsidRPr="006F669A">
        <w:rPr>
          <w:rFonts w:ascii="Times New Roman" w:eastAsia="Calibri" w:hAnsi="Times New Roman" w:cs="Times New Roman"/>
          <w:sz w:val="24"/>
          <w:szCs w:val="24"/>
        </w:rPr>
        <w:t>:</w:t>
      </w:r>
      <w:r w:rsidRPr="006F669A">
        <w:rPr>
          <w:rFonts w:ascii="Times New Roman" w:eastAsia="Calibri" w:hAnsi="Times New Roman" w:cs="Times New Roman"/>
          <w:sz w:val="24"/>
          <w:szCs w:val="24"/>
        </w:rPr>
        <w:t xml:space="preserve"> Отдел управления закупками</w:t>
      </w:r>
    </w:p>
    <w:p w:rsidR="00FA0083" w:rsidRPr="006F669A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6F669A">
        <w:rPr>
          <w:rFonts w:ascii="Times New Roman" w:eastAsia="Calibri" w:hAnsi="Times New Roman" w:cs="Times New Roman"/>
          <w:sz w:val="24"/>
          <w:szCs w:val="24"/>
        </w:rPr>
        <w:t xml:space="preserve">Дата и время </w:t>
      </w:r>
      <w:r w:rsidRPr="00F81AF4">
        <w:rPr>
          <w:rFonts w:ascii="Times New Roman" w:eastAsia="Calibri" w:hAnsi="Times New Roman" w:cs="Times New Roman"/>
          <w:sz w:val="24"/>
          <w:szCs w:val="24"/>
        </w:rPr>
        <w:t xml:space="preserve">ответа </w:t>
      </w:r>
      <w:r w:rsidR="00634FE3" w:rsidRPr="00F81AF4">
        <w:rPr>
          <w:rFonts w:ascii="Times New Roman" w:eastAsia="Calibri" w:hAnsi="Times New Roman" w:cs="Times New Roman"/>
          <w:sz w:val="24"/>
          <w:szCs w:val="24"/>
        </w:rPr>
        <w:t>09</w:t>
      </w:r>
      <w:r w:rsidRPr="00F81AF4">
        <w:rPr>
          <w:rFonts w:ascii="Times New Roman" w:eastAsia="Calibri" w:hAnsi="Times New Roman" w:cs="Times New Roman"/>
          <w:sz w:val="24"/>
          <w:szCs w:val="24"/>
        </w:rPr>
        <w:t>.</w:t>
      </w:r>
      <w:r w:rsidR="00C80B0C" w:rsidRPr="00F81AF4">
        <w:rPr>
          <w:rFonts w:ascii="Times New Roman" w:eastAsia="Calibri" w:hAnsi="Times New Roman" w:cs="Times New Roman"/>
          <w:sz w:val="24"/>
          <w:szCs w:val="24"/>
        </w:rPr>
        <w:t>0</w:t>
      </w:r>
      <w:r w:rsidR="00634FE3" w:rsidRPr="00F81AF4">
        <w:rPr>
          <w:rFonts w:ascii="Times New Roman" w:eastAsia="Calibri" w:hAnsi="Times New Roman" w:cs="Times New Roman"/>
          <w:sz w:val="24"/>
          <w:szCs w:val="24"/>
        </w:rPr>
        <w:t>6</w:t>
      </w:r>
      <w:r w:rsidRPr="00F81AF4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F81AF4">
        <w:rPr>
          <w:rFonts w:ascii="Times New Roman" w:eastAsia="Calibri" w:hAnsi="Times New Roman" w:cs="Times New Roman"/>
          <w:sz w:val="24"/>
          <w:szCs w:val="24"/>
        </w:rPr>
        <w:t>1</w:t>
      </w:r>
      <w:r w:rsidRPr="00F81A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69C6" w:rsidRPr="00F81AF4">
        <w:rPr>
          <w:rFonts w:ascii="Times New Roman" w:eastAsia="Calibri" w:hAnsi="Times New Roman" w:cs="Times New Roman"/>
          <w:sz w:val="24"/>
          <w:szCs w:val="24"/>
        </w:rPr>
        <w:t>1</w:t>
      </w:r>
      <w:r w:rsidR="005748C5">
        <w:rPr>
          <w:rFonts w:ascii="Times New Roman" w:eastAsia="Calibri" w:hAnsi="Times New Roman" w:cs="Times New Roman"/>
          <w:sz w:val="24"/>
          <w:szCs w:val="24"/>
        </w:rPr>
        <w:t>7:00</w:t>
      </w:r>
      <w:bookmarkStart w:id="0" w:name="_GoBack"/>
      <w:bookmarkEnd w:id="0"/>
      <w:r w:rsidR="000A66AD" w:rsidRPr="00F81A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0083" w:rsidRPr="006F669A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3A1126" w:rsidRPr="006F669A" w:rsidRDefault="003A1126" w:rsidP="003A1126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F669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Pr="006F669A">
        <w:rPr>
          <w:rFonts w:ascii="Times New Roman" w:hAnsi="Times New Roman" w:cs="Times New Roman"/>
        </w:rPr>
        <w:t xml:space="preserve"> </w:t>
      </w:r>
    </w:p>
    <w:p w:rsidR="003A1126" w:rsidRPr="006F669A" w:rsidRDefault="003A1126" w:rsidP="003A1126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F669A">
        <w:rPr>
          <w:rFonts w:ascii="Times New Roman" w:eastAsia="Calibri" w:hAnsi="Times New Roman" w:cs="Times New Roman"/>
          <w:sz w:val="24"/>
          <w:szCs w:val="24"/>
          <w:u w:val="single"/>
        </w:rPr>
        <w:t>В ответ на Ваш запрос сообщаем, что:</w:t>
      </w:r>
    </w:p>
    <w:p w:rsidR="003A1126" w:rsidRDefault="003A1126" w:rsidP="000216C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</w:rPr>
      </w:pPr>
    </w:p>
    <w:p w:rsidR="000216C9" w:rsidRPr="00282F2F" w:rsidRDefault="00CB70C5" w:rsidP="00282F2F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F2F">
        <w:rPr>
          <w:rFonts w:ascii="Times New Roman" w:hAnsi="Times New Roman" w:cs="Times New Roman"/>
          <w:sz w:val="24"/>
          <w:szCs w:val="24"/>
        </w:rPr>
        <w:t>В качестве единого базиса сравнения ценовых предложений участников используются цены участников без учета НДС вне зависимости от применяемой участниками системы налогообложения</w:t>
      </w:r>
      <w:r w:rsidR="000216C9" w:rsidRPr="00282F2F">
        <w:rPr>
          <w:rFonts w:ascii="Times New Roman" w:hAnsi="Times New Roman" w:cs="Times New Roman"/>
          <w:sz w:val="24"/>
          <w:szCs w:val="24"/>
        </w:rPr>
        <w:t xml:space="preserve"> (п. </w:t>
      </w:r>
      <w:r w:rsidR="00F81AF4" w:rsidRPr="00F81AF4">
        <w:rPr>
          <w:rFonts w:ascii="Times New Roman" w:hAnsi="Times New Roman" w:cs="Times New Roman"/>
          <w:sz w:val="24"/>
          <w:szCs w:val="24"/>
        </w:rPr>
        <w:t>7.3.4.</w:t>
      </w:r>
      <w:r w:rsidR="00F81AF4">
        <w:rPr>
          <w:rFonts w:ascii="Times New Roman" w:hAnsi="Times New Roman" w:cs="Times New Roman"/>
          <w:sz w:val="24"/>
          <w:szCs w:val="24"/>
        </w:rPr>
        <w:t xml:space="preserve"> </w:t>
      </w:r>
      <w:r w:rsidR="000216C9" w:rsidRPr="00282F2F">
        <w:rPr>
          <w:rFonts w:ascii="Times New Roman" w:hAnsi="Times New Roman" w:cs="Times New Roman"/>
          <w:sz w:val="24"/>
          <w:szCs w:val="24"/>
        </w:rPr>
        <w:t>Документации)</w:t>
      </w:r>
      <w:r w:rsidRPr="00282F2F">
        <w:rPr>
          <w:rFonts w:ascii="Times New Roman" w:hAnsi="Times New Roman" w:cs="Times New Roman"/>
          <w:sz w:val="24"/>
          <w:szCs w:val="24"/>
        </w:rPr>
        <w:t>.</w:t>
      </w:r>
    </w:p>
    <w:p w:rsidR="00282F2F" w:rsidRPr="00282F2F" w:rsidRDefault="00ED6EBF" w:rsidP="00282F2F">
      <w:pPr>
        <w:pStyle w:val="ad"/>
        <w:ind w:firstLine="567"/>
        <w:jc w:val="both"/>
        <w:rPr>
          <w:rFonts w:ascii="Times New Roman" w:eastAsia="MS Mincho" w:hAnsi="Times New Roman" w:cs="Times New Roman"/>
          <w:kern w:val="32"/>
          <w:sz w:val="24"/>
          <w:szCs w:val="24"/>
          <w:lang w:eastAsia="x-none"/>
        </w:rPr>
      </w:pPr>
      <w:r w:rsidRPr="00282F2F">
        <w:rPr>
          <w:rFonts w:ascii="Times New Roman" w:hAnsi="Times New Roman" w:cs="Times New Roman"/>
          <w:sz w:val="24"/>
          <w:szCs w:val="24"/>
        </w:rPr>
        <w:t>П</w:t>
      </w:r>
      <w:r w:rsidR="004359A7" w:rsidRPr="00282F2F">
        <w:rPr>
          <w:rFonts w:ascii="Times New Roman" w:hAnsi="Times New Roman" w:cs="Times New Roman"/>
          <w:sz w:val="24"/>
          <w:szCs w:val="24"/>
        </w:rPr>
        <w:t>ри определении в документации о закупке начальной (максимальной) цены договора заказчик установи</w:t>
      </w:r>
      <w:r w:rsidRPr="00282F2F">
        <w:rPr>
          <w:rFonts w:ascii="Times New Roman" w:hAnsi="Times New Roman" w:cs="Times New Roman"/>
          <w:sz w:val="24"/>
          <w:szCs w:val="24"/>
        </w:rPr>
        <w:t>л</w:t>
      </w:r>
      <w:r w:rsidR="004359A7" w:rsidRPr="00282F2F">
        <w:rPr>
          <w:rFonts w:ascii="Times New Roman" w:hAnsi="Times New Roman" w:cs="Times New Roman"/>
          <w:sz w:val="24"/>
          <w:szCs w:val="24"/>
        </w:rPr>
        <w:t xml:space="preserve"> одно значение цены для всех участников закупки (независимо от применяемой ими системы налогообложения), указав при этом содержит или нет установленная цена НДС</w:t>
      </w:r>
      <w:bookmarkStart w:id="1" w:name="_Toc54336124"/>
      <w:bookmarkStart w:id="2" w:name="_Toc69981921"/>
      <w:r w:rsidR="00D119DE" w:rsidRPr="00282F2F">
        <w:rPr>
          <w:rFonts w:ascii="Times New Roman" w:hAnsi="Times New Roman" w:cs="Times New Roman"/>
          <w:sz w:val="24"/>
          <w:szCs w:val="24"/>
        </w:rPr>
        <w:t xml:space="preserve"> (п. 6 раздела </w:t>
      </w:r>
      <w:r w:rsidR="00D119DE" w:rsidRPr="00282F2F">
        <w:rPr>
          <w:rFonts w:ascii="Times New Roman" w:eastAsia="MS Mincho" w:hAnsi="Times New Roman" w:cs="Times New Roman"/>
          <w:kern w:val="32"/>
          <w:sz w:val="24"/>
          <w:szCs w:val="24"/>
          <w:lang w:val="x-none" w:eastAsia="x-none"/>
        </w:rPr>
        <w:t>II</w:t>
      </w:r>
      <w:r w:rsidR="00D119DE" w:rsidRPr="00282F2F">
        <w:rPr>
          <w:rFonts w:ascii="Times New Roman" w:eastAsia="MS Mincho" w:hAnsi="Times New Roman" w:cs="Times New Roman"/>
          <w:kern w:val="32"/>
          <w:sz w:val="24"/>
          <w:szCs w:val="24"/>
          <w:lang w:eastAsia="x-none"/>
        </w:rPr>
        <w:t xml:space="preserve"> информационной карты</w:t>
      </w:r>
      <w:r w:rsidR="00FA1D9A">
        <w:rPr>
          <w:rFonts w:ascii="Times New Roman" w:eastAsia="MS Mincho" w:hAnsi="Times New Roman" w:cs="Times New Roman"/>
          <w:kern w:val="32"/>
          <w:sz w:val="24"/>
          <w:szCs w:val="24"/>
          <w:lang w:eastAsia="x-none"/>
        </w:rPr>
        <w:t xml:space="preserve"> Документации</w:t>
      </w:r>
      <w:r w:rsidR="00D119DE" w:rsidRPr="00282F2F">
        <w:rPr>
          <w:rFonts w:ascii="Times New Roman" w:eastAsia="MS Mincho" w:hAnsi="Times New Roman" w:cs="Times New Roman"/>
          <w:kern w:val="32"/>
          <w:sz w:val="24"/>
          <w:szCs w:val="24"/>
          <w:lang w:eastAsia="x-none"/>
        </w:rPr>
        <w:t>).</w:t>
      </w:r>
      <w:bookmarkEnd w:id="1"/>
      <w:bookmarkEnd w:id="2"/>
    </w:p>
    <w:p w:rsidR="00E52659" w:rsidRPr="00282F2F" w:rsidRDefault="007E3EA8" w:rsidP="00282F2F">
      <w:pPr>
        <w:pStyle w:val="ad"/>
        <w:ind w:firstLine="567"/>
        <w:jc w:val="both"/>
        <w:rPr>
          <w:rFonts w:ascii="Times New Roman" w:eastAsia="MS Mincho" w:hAnsi="Times New Roman" w:cs="Times New Roman"/>
          <w:kern w:val="32"/>
          <w:sz w:val="24"/>
          <w:szCs w:val="24"/>
          <w:lang w:eastAsia="x-none"/>
        </w:rPr>
      </w:pPr>
      <w:r w:rsidRPr="00282F2F">
        <w:rPr>
          <w:rFonts w:ascii="Times New Roman" w:hAnsi="Times New Roman" w:cs="Times New Roman"/>
          <w:sz w:val="24"/>
          <w:szCs w:val="24"/>
        </w:rPr>
        <w:t>Данные усл</w:t>
      </w:r>
      <w:r w:rsidR="000216C9" w:rsidRPr="00282F2F">
        <w:rPr>
          <w:rFonts w:ascii="Times New Roman" w:hAnsi="Times New Roman" w:cs="Times New Roman"/>
          <w:sz w:val="24"/>
          <w:szCs w:val="24"/>
        </w:rPr>
        <w:t>о</w:t>
      </w:r>
      <w:r w:rsidRPr="00282F2F">
        <w:rPr>
          <w:rFonts w:ascii="Times New Roman" w:hAnsi="Times New Roman" w:cs="Times New Roman"/>
          <w:sz w:val="24"/>
          <w:szCs w:val="24"/>
        </w:rPr>
        <w:t xml:space="preserve">вия не </w:t>
      </w:r>
      <w:r w:rsidR="000216C9" w:rsidRPr="00282F2F">
        <w:rPr>
          <w:rFonts w:ascii="Times New Roman" w:hAnsi="Times New Roman" w:cs="Times New Roman"/>
          <w:sz w:val="24"/>
          <w:szCs w:val="24"/>
        </w:rPr>
        <w:t>влекут</w:t>
      </w:r>
      <w:r w:rsidR="00E52659" w:rsidRPr="00282F2F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0216C9" w:rsidRPr="00282F2F">
        <w:rPr>
          <w:rFonts w:ascii="Times New Roman" w:hAnsi="Times New Roman" w:cs="Times New Roman"/>
          <w:sz w:val="24"/>
          <w:szCs w:val="24"/>
        </w:rPr>
        <w:t>я</w:t>
      </w:r>
      <w:r w:rsidR="00E52659" w:rsidRPr="00282F2F">
        <w:rPr>
          <w:rFonts w:ascii="Times New Roman" w:hAnsi="Times New Roman" w:cs="Times New Roman"/>
          <w:sz w:val="24"/>
          <w:szCs w:val="24"/>
        </w:rPr>
        <w:t xml:space="preserve"> принципов равноправия, справедливости, отсутств</w:t>
      </w:r>
      <w:r w:rsidR="007E4741" w:rsidRPr="00282F2F">
        <w:rPr>
          <w:rFonts w:ascii="Times New Roman" w:hAnsi="Times New Roman" w:cs="Times New Roman"/>
          <w:sz w:val="24"/>
          <w:szCs w:val="24"/>
        </w:rPr>
        <w:t>уют</w:t>
      </w:r>
      <w:r w:rsidR="00E52659" w:rsidRPr="00282F2F">
        <w:rPr>
          <w:rFonts w:ascii="Times New Roman" w:hAnsi="Times New Roman" w:cs="Times New Roman"/>
          <w:sz w:val="24"/>
          <w:szCs w:val="24"/>
        </w:rPr>
        <w:t xml:space="preserve"> дискриминаци</w:t>
      </w:r>
      <w:r w:rsidR="007E4741" w:rsidRPr="00282F2F">
        <w:rPr>
          <w:rFonts w:ascii="Times New Roman" w:hAnsi="Times New Roman" w:cs="Times New Roman"/>
          <w:sz w:val="24"/>
          <w:szCs w:val="24"/>
        </w:rPr>
        <w:t>я</w:t>
      </w:r>
      <w:r w:rsidR="00E52659" w:rsidRPr="00282F2F">
        <w:rPr>
          <w:rFonts w:ascii="Times New Roman" w:hAnsi="Times New Roman" w:cs="Times New Roman"/>
          <w:sz w:val="24"/>
          <w:szCs w:val="24"/>
        </w:rPr>
        <w:t xml:space="preserve"> и ограничени</w:t>
      </w:r>
      <w:r w:rsidR="007E4741" w:rsidRPr="00282F2F">
        <w:rPr>
          <w:rFonts w:ascii="Times New Roman" w:hAnsi="Times New Roman" w:cs="Times New Roman"/>
          <w:sz w:val="24"/>
          <w:szCs w:val="24"/>
        </w:rPr>
        <w:t>я</w:t>
      </w:r>
      <w:r w:rsidR="00E52659" w:rsidRPr="00282F2F">
        <w:rPr>
          <w:rFonts w:ascii="Times New Roman" w:hAnsi="Times New Roman" w:cs="Times New Roman"/>
          <w:sz w:val="24"/>
          <w:szCs w:val="24"/>
        </w:rPr>
        <w:t xml:space="preserve"> конкуренции по отношению к участникам закупки (</w:t>
      </w:r>
      <w:hyperlink r:id="rId5" w:history="1">
        <w:r w:rsidR="00E52659" w:rsidRPr="00282F2F">
          <w:rPr>
            <w:rFonts w:ascii="Times New Roman" w:hAnsi="Times New Roman" w:cs="Times New Roman"/>
            <w:sz w:val="24"/>
            <w:szCs w:val="24"/>
          </w:rPr>
          <w:t>п. 2 ч. 1 ст. 3</w:t>
        </w:r>
      </w:hyperlink>
      <w:r w:rsidR="00E52659" w:rsidRPr="00282F2F">
        <w:rPr>
          <w:rFonts w:ascii="Times New Roman" w:hAnsi="Times New Roman" w:cs="Times New Roman"/>
          <w:sz w:val="24"/>
          <w:szCs w:val="24"/>
        </w:rPr>
        <w:t xml:space="preserve"> Закона о закупках), а также </w:t>
      </w:r>
      <w:hyperlink r:id="rId6" w:history="1">
        <w:r w:rsidR="00E52659" w:rsidRPr="00282F2F">
          <w:rPr>
            <w:rFonts w:ascii="Times New Roman" w:hAnsi="Times New Roman" w:cs="Times New Roman"/>
            <w:sz w:val="24"/>
            <w:szCs w:val="24"/>
          </w:rPr>
          <w:t>части 6 статьи 3</w:t>
        </w:r>
      </w:hyperlink>
      <w:r w:rsidR="00E52659" w:rsidRPr="00282F2F">
        <w:rPr>
          <w:rFonts w:ascii="Times New Roman" w:hAnsi="Times New Roman" w:cs="Times New Roman"/>
          <w:sz w:val="24"/>
          <w:szCs w:val="24"/>
        </w:rPr>
        <w:t xml:space="preserve"> Закона о закупках, поскольку требования, предъявляемые к участникам закупки, а также к условиям исполнения договора, установленные заказчиком, применяются в равной степени ко всем участникам закупки, к условиям исполнения договора.</w:t>
      </w:r>
    </w:p>
    <w:p w:rsidR="00E52659" w:rsidRPr="000216C9" w:rsidRDefault="00E52659" w:rsidP="00E46411">
      <w:pPr>
        <w:spacing w:after="0" w:line="276" w:lineRule="auto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sectPr w:rsidR="00E52659" w:rsidRPr="000216C9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00EA8"/>
    <w:multiLevelType w:val="multilevel"/>
    <w:tmpl w:val="FDC4CDA6"/>
    <w:lvl w:ilvl="0">
      <w:start w:val="7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06435D"/>
    <w:multiLevelType w:val="hybridMultilevel"/>
    <w:tmpl w:val="E3E0BE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57531"/>
    <w:multiLevelType w:val="hybridMultilevel"/>
    <w:tmpl w:val="D5B28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22525"/>
    <w:multiLevelType w:val="multilevel"/>
    <w:tmpl w:val="52F02F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2912"/>
        </w:tabs>
        <w:ind w:left="2912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83"/>
    <w:rsid w:val="000216C9"/>
    <w:rsid w:val="000736A0"/>
    <w:rsid w:val="000A66AD"/>
    <w:rsid w:val="00273705"/>
    <w:rsid w:val="00282F2F"/>
    <w:rsid w:val="002A3407"/>
    <w:rsid w:val="00307F32"/>
    <w:rsid w:val="00320C70"/>
    <w:rsid w:val="003A1126"/>
    <w:rsid w:val="00421911"/>
    <w:rsid w:val="0042562B"/>
    <w:rsid w:val="004359A7"/>
    <w:rsid w:val="0049462A"/>
    <w:rsid w:val="004F69C6"/>
    <w:rsid w:val="00517F8D"/>
    <w:rsid w:val="0052556D"/>
    <w:rsid w:val="00567840"/>
    <w:rsid w:val="005748C5"/>
    <w:rsid w:val="0058013E"/>
    <w:rsid w:val="00634FE3"/>
    <w:rsid w:val="00645BAF"/>
    <w:rsid w:val="00692C86"/>
    <w:rsid w:val="006A013E"/>
    <w:rsid w:val="006A1D83"/>
    <w:rsid w:val="006A65FC"/>
    <w:rsid w:val="006E0266"/>
    <w:rsid w:val="006F669A"/>
    <w:rsid w:val="007504D5"/>
    <w:rsid w:val="00772EEC"/>
    <w:rsid w:val="0078656F"/>
    <w:rsid w:val="007A08EC"/>
    <w:rsid w:val="007E3EA8"/>
    <w:rsid w:val="007E4741"/>
    <w:rsid w:val="007F0B84"/>
    <w:rsid w:val="00834E2B"/>
    <w:rsid w:val="00981542"/>
    <w:rsid w:val="00A546F4"/>
    <w:rsid w:val="00AE286B"/>
    <w:rsid w:val="00AF6D3B"/>
    <w:rsid w:val="00B45EB1"/>
    <w:rsid w:val="00B5554E"/>
    <w:rsid w:val="00BD1BD3"/>
    <w:rsid w:val="00C7454D"/>
    <w:rsid w:val="00C80B0C"/>
    <w:rsid w:val="00CA75F6"/>
    <w:rsid w:val="00CB0C60"/>
    <w:rsid w:val="00CB70C5"/>
    <w:rsid w:val="00D119DE"/>
    <w:rsid w:val="00E17A20"/>
    <w:rsid w:val="00E36C72"/>
    <w:rsid w:val="00E46411"/>
    <w:rsid w:val="00E52659"/>
    <w:rsid w:val="00E72319"/>
    <w:rsid w:val="00E84485"/>
    <w:rsid w:val="00ED3DE7"/>
    <w:rsid w:val="00ED6EBF"/>
    <w:rsid w:val="00EF3B09"/>
    <w:rsid w:val="00F81AF4"/>
    <w:rsid w:val="00FA0083"/>
    <w:rsid w:val="00FA1D9A"/>
    <w:rsid w:val="00FD3303"/>
    <w:rsid w:val="00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"/>
    <w:next w:val="a"/>
    <w:link w:val="10"/>
    <w:qFormat/>
    <w:rsid w:val="00D119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2EE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B0C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B0C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B0C6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B0C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B0C6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0C60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E6944"/>
    <w:rPr>
      <w:color w:val="954F72" w:themeColor="followedHyperlink"/>
      <w:u w:val="single"/>
    </w:rPr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D119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d">
    <w:name w:val="No Spacing"/>
    <w:uiPriority w:val="1"/>
    <w:qFormat/>
    <w:rsid w:val="00282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060010878CF8951BAF89834B06698897E4B852272B907EAC5E5BB0B7F9E9386ABE40CD46781E79534072F07442B987BC948DA23607s6G" TargetMode="External"/><Relationship Id="rId5" Type="http://schemas.openxmlformats.org/officeDocument/2006/relationships/hyperlink" Target="consultantplus://offline/ref=7B060010878CF8951BAF89834B06698897E4B852272B907EAC5E5BB0B7F9E9386ABE40CD4F70152E070F73AC301EAA87B3948FA42A756D4209s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Султанова Раушан Ринатовна</cp:lastModifiedBy>
  <cp:revision>4</cp:revision>
  <cp:lastPrinted>2021-03-12T11:31:00Z</cp:lastPrinted>
  <dcterms:created xsi:type="dcterms:W3CDTF">2021-06-09T10:34:00Z</dcterms:created>
  <dcterms:modified xsi:type="dcterms:W3CDTF">2021-06-09T11:27:00Z</dcterms:modified>
</cp:coreProperties>
</file>